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6C300BE6" w14:textId="7694C79F" w:rsidR="0057567B" w:rsidRPr="00E174B6" w:rsidRDefault="0057567B" w:rsidP="00E174B6">
      <w:pPr>
        <w:pStyle w:val="Glava"/>
        <w:tabs>
          <w:tab w:val="clear" w:pos="4536"/>
          <w:tab w:val="clear" w:pos="9072"/>
        </w:tabs>
        <w:ind w:right="-285"/>
        <w:rPr>
          <w:rFonts w:asciiTheme="minorHAnsi" w:hAnsiTheme="minorHAnsi" w:cstheme="minorHAnsi"/>
          <w:b/>
          <w:sz w:val="20"/>
          <w:szCs w:val="20"/>
        </w:rPr>
      </w:pPr>
      <w:r w:rsidRPr="00E174B6">
        <w:rPr>
          <w:rFonts w:asciiTheme="minorHAnsi" w:hAnsiTheme="minorHAnsi" w:cstheme="minorHAnsi"/>
          <w:sz w:val="20"/>
          <w:szCs w:val="20"/>
        </w:rPr>
        <w:t xml:space="preserve">Predmet javnega naročila: </w:t>
      </w:r>
      <w:r w:rsidR="00B457FF">
        <w:rPr>
          <w:rFonts w:asciiTheme="minorHAnsi" w:hAnsiTheme="minorHAnsi" w:cstheme="minorHAnsi"/>
          <w:b/>
          <w:sz w:val="20"/>
          <w:szCs w:val="20"/>
        </w:rPr>
        <w:t>Nabava o</w:t>
      </w:r>
      <w:r w:rsidR="006E2157" w:rsidRPr="006E2157">
        <w:rPr>
          <w:rFonts w:asciiTheme="minorHAnsi" w:hAnsiTheme="minorHAnsi" w:cstheme="minorHAnsi"/>
          <w:b/>
          <w:sz w:val="20"/>
          <w:szCs w:val="20"/>
        </w:rPr>
        <w:t>prem</w:t>
      </w:r>
      <w:r w:rsidR="00B457FF">
        <w:rPr>
          <w:rFonts w:asciiTheme="minorHAnsi" w:hAnsiTheme="minorHAnsi" w:cstheme="minorHAnsi"/>
          <w:b/>
          <w:sz w:val="20"/>
          <w:szCs w:val="20"/>
        </w:rPr>
        <w:t>e</w:t>
      </w:r>
      <w:r w:rsidR="006E2157" w:rsidRPr="006E2157">
        <w:rPr>
          <w:rFonts w:asciiTheme="minorHAnsi" w:hAnsiTheme="minorHAnsi" w:cstheme="minorHAnsi"/>
          <w:b/>
          <w:sz w:val="20"/>
          <w:szCs w:val="20"/>
        </w:rPr>
        <w:t xml:space="preserve"> za površinsko analizo v spektroelektrokemijskih študijah </w:t>
      </w:r>
    </w:p>
    <w:p w14:paraId="365A7B80" w14:textId="77777777" w:rsidR="00134FC9"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6E2157" w:rsidRPr="009E5E82" w14:paraId="0A75FFBB" w14:textId="77777777" w:rsidTr="00D07BFB">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32F305" w14:textId="44BB190B"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A1F3B1"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480E7DDB" w14:textId="77777777" w:rsidR="006E2157" w:rsidRPr="009E5E82" w:rsidRDefault="006E2157" w:rsidP="00D07BFB">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F0902"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097262"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6E2157" w:rsidRPr="009E5E82" w14:paraId="3CD2B03E" w14:textId="77777777" w:rsidTr="00D07BFB">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A9876C" w14:textId="58BCA59E" w:rsidR="006E2157" w:rsidRPr="00B457FF" w:rsidRDefault="006E2157" w:rsidP="00D07BFB">
            <w:pPr>
              <w:spacing w:line="256" w:lineRule="auto"/>
              <w:rPr>
                <w:rFonts w:asciiTheme="minorHAnsi" w:hAnsiTheme="minorHAnsi" w:cstheme="minorHAnsi"/>
                <w:b/>
                <w:sz w:val="20"/>
                <w:szCs w:val="20"/>
                <w:lang w:eastAsia="en-US"/>
              </w:rPr>
            </w:pPr>
            <w:r w:rsidRPr="006E2157">
              <w:rPr>
                <w:rFonts w:asciiTheme="minorHAnsi" w:hAnsiTheme="minorHAnsi" w:cstheme="minorHAnsi"/>
                <w:b/>
                <w:sz w:val="20"/>
                <w:szCs w:val="20"/>
                <w:lang w:eastAsia="en-US"/>
              </w:rPr>
              <w:t xml:space="preserve">Masna spektrometrija sekundarnih ionov  z analizatorjem na čas preleta (angl. Time-of-Flight Secondary Ion Mass </w:t>
            </w:r>
            <w:r w:rsidRPr="00B457FF">
              <w:rPr>
                <w:rFonts w:asciiTheme="minorHAnsi" w:hAnsiTheme="minorHAnsi" w:cstheme="minorHAnsi"/>
                <w:b/>
                <w:sz w:val="20"/>
                <w:szCs w:val="20"/>
                <w:lang w:eastAsia="en-US"/>
              </w:rPr>
              <w:t>Spectrometry, TOF-SIMS)</w:t>
            </w:r>
          </w:p>
          <w:p w14:paraId="1D3F5D57" w14:textId="31A79CE5" w:rsidR="006E2157" w:rsidRPr="009E5E82" w:rsidRDefault="006E2157" w:rsidP="00D07BFB">
            <w:pPr>
              <w:spacing w:line="256" w:lineRule="auto"/>
              <w:rPr>
                <w:rFonts w:asciiTheme="minorHAnsi" w:hAnsiTheme="minorHAnsi" w:cstheme="minorHAnsi"/>
                <w:bCs/>
                <w:sz w:val="20"/>
                <w:szCs w:val="20"/>
                <w:lang w:eastAsia="en-US"/>
              </w:rPr>
            </w:pPr>
            <w:r w:rsidRPr="00B457FF">
              <w:rPr>
                <w:rFonts w:asciiTheme="minorHAnsi" w:hAnsiTheme="minorHAnsi" w:cstheme="minorHAnsi"/>
                <w:bCs/>
                <w:sz w:val="20"/>
                <w:szCs w:val="20"/>
                <w:lang w:eastAsia="en-US"/>
              </w:rPr>
              <w:t xml:space="preserve">vrednost celic </w:t>
            </w:r>
            <w:r w:rsidR="00B457FF" w:rsidRPr="00B457FF">
              <w:rPr>
                <w:rFonts w:asciiTheme="minorHAnsi" w:hAnsiTheme="minorHAnsi" w:cstheme="minorHAnsi"/>
                <w:bCs/>
                <w:sz w:val="20"/>
                <w:szCs w:val="20"/>
                <w:lang w:eastAsia="en-US"/>
              </w:rPr>
              <w:t>F10</w:t>
            </w:r>
            <w:r w:rsidRPr="00B457FF">
              <w:rPr>
                <w:rFonts w:asciiTheme="minorHAnsi" w:hAnsiTheme="minorHAnsi" w:cstheme="minorHAnsi"/>
                <w:bCs/>
                <w:sz w:val="20"/>
                <w:szCs w:val="20"/>
                <w:lang w:eastAsia="en-US"/>
              </w:rPr>
              <w:t>, H</w:t>
            </w:r>
            <w:r w:rsidR="00B457FF" w:rsidRPr="00B457FF">
              <w:rPr>
                <w:rFonts w:asciiTheme="minorHAnsi" w:hAnsiTheme="minorHAnsi" w:cstheme="minorHAnsi"/>
                <w:bCs/>
                <w:sz w:val="20"/>
                <w:szCs w:val="20"/>
                <w:lang w:eastAsia="en-US"/>
              </w:rPr>
              <w:t>10</w:t>
            </w:r>
            <w:r w:rsidRPr="00B457FF">
              <w:rPr>
                <w:rFonts w:asciiTheme="minorHAnsi" w:hAnsiTheme="minorHAnsi" w:cstheme="minorHAnsi"/>
                <w:bCs/>
                <w:sz w:val="20"/>
                <w:szCs w:val="20"/>
                <w:lang w:eastAsia="en-US"/>
              </w:rPr>
              <w:t xml:space="preserve"> in I</w:t>
            </w:r>
            <w:r w:rsidR="00B457FF" w:rsidRPr="00B457FF">
              <w:rPr>
                <w:rFonts w:asciiTheme="minorHAnsi" w:hAnsiTheme="minorHAnsi" w:cstheme="minorHAnsi"/>
                <w:bCs/>
                <w:sz w:val="20"/>
                <w:szCs w:val="20"/>
                <w:lang w:eastAsia="en-US"/>
              </w:rPr>
              <w:t>10</w:t>
            </w:r>
            <w:r w:rsidRPr="00B457FF">
              <w:rPr>
                <w:rFonts w:asciiTheme="minorHAnsi" w:hAnsiTheme="minorHAnsi" w:cstheme="minorHAnsi"/>
                <w:bCs/>
                <w:sz w:val="20"/>
                <w:szCs w:val="20"/>
                <w:lang w:eastAsia="en-US"/>
              </w:rPr>
              <w:t xml:space="preserve"> iz Obrazca št. 5, zavihka </w:t>
            </w:r>
            <w:r w:rsidR="008050EE">
              <w:rPr>
                <w:rFonts w:asciiTheme="minorHAnsi" w:hAnsiTheme="minorHAnsi" w:cstheme="minorHAnsi"/>
                <w:bCs/>
                <w:sz w:val="20"/>
                <w:szCs w:val="20"/>
                <w:lang w:eastAsia="en-US"/>
              </w:rPr>
              <w:t>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C972B"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007D0"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9E8A370"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178600C5"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Cene morajo biti izražene v evrih in morajo vključevati vse elemente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iz katerih so sestavljene (razpisane storitve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morebitne popuste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stroške dela</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prevozne stroške, </w:t>
      </w:r>
      <w:r w:rsidR="00192FC3">
        <w:rPr>
          <w:rFonts w:asciiTheme="minorHAnsi" w:hAnsiTheme="minorHAnsi" w:cstheme="minorHAnsi"/>
          <w:sz w:val="20"/>
          <w:szCs w:val="20"/>
        </w:rPr>
        <w:t xml:space="preserve">vključno s </w:t>
      </w:r>
      <w:r w:rsidR="00271663">
        <w:rPr>
          <w:rFonts w:asciiTheme="minorHAnsi" w:hAnsiTheme="minorHAnsi" w:cstheme="minorHAnsi"/>
          <w:sz w:val="20"/>
          <w:szCs w:val="20"/>
        </w:rPr>
        <w:t>carino</w:t>
      </w:r>
      <w:r w:rsidR="00192FC3">
        <w:rPr>
          <w:rFonts w:asciiTheme="minorHAnsi" w:hAnsiTheme="minorHAnsi" w:cstheme="minorHAnsi"/>
          <w:sz w:val="20"/>
          <w:szCs w:val="20"/>
        </w:rPr>
        <w:t>, cestnino idr.;</w:t>
      </w:r>
      <w:r w:rsidR="00271663">
        <w:rPr>
          <w:rFonts w:asciiTheme="minorHAnsi" w:hAnsiTheme="minorHAnsi" w:cstheme="minorHAnsi"/>
          <w:sz w:val="20"/>
          <w:szCs w:val="20"/>
        </w:rPr>
        <w:t xml:space="preserve"> </w:t>
      </w:r>
      <w:r w:rsidRPr="00DE0432">
        <w:rPr>
          <w:rFonts w:asciiTheme="minorHAnsi" w:hAnsiTheme="minorHAnsi" w:cstheme="minorHAnsi"/>
          <w:sz w:val="20"/>
          <w:szCs w:val="20"/>
        </w:rPr>
        <w:t xml:space="preserve">zavarovanja, stroške dostave ipd. </w:t>
      </w:r>
      <w:r w:rsidR="00192FC3">
        <w:rPr>
          <w:rFonts w:asciiTheme="minorHAnsi" w:hAnsiTheme="minorHAnsi" w:cstheme="minorHAnsi"/>
          <w:sz w:val="20"/>
          <w:szCs w:val="20"/>
        </w:rPr>
        <w:t>oz</w:t>
      </w:r>
      <w:r w:rsidR="00C91BD1">
        <w:rPr>
          <w:rFonts w:asciiTheme="minorHAnsi" w:hAnsiTheme="minorHAnsi" w:cstheme="minorHAnsi"/>
          <w:sz w:val="20"/>
          <w:szCs w:val="20"/>
        </w:rPr>
        <w:t xml:space="preserve">iroma vse </w:t>
      </w:r>
      <w:r w:rsidRPr="00DE0432">
        <w:rPr>
          <w:rFonts w:asciiTheme="minorHAnsi" w:hAnsiTheme="minorHAnsi" w:cstheme="minorHAnsi"/>
          <w:sz w:val="20"/>
          <w:szCs w:val="20"/>
        </w:rPr>
        <w:t>stroške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w:t>
      </w:r>
      <w:r w:rsidR="00192FC3">
        <w:rPr>
          <w:rFonts w:asciiTheme="minorHAnsi" w:hAnsiTheme="minorHAnsi" w:cstheme="minorHAnsi"/>
          <w:sz w:val="20"/>
          <w:szCs w:val="20"/>
        </w:rPr>
        <w:t xml:space="preserve">kot </w:t>
      </w:r>
      <w:r w:rsidR="000038E4">
        <w:rPr>
          <w:rFonts w:asciiTheme="minorHAnsi" w:hAnsiTheme="minorHAnsi" w:cstheme="minorHAnsi"/>
          <w:sz w:val="20"/>
          <w:szCs w:val="20"/>
        </w:rPr>
        <w:t>so</w:t>
      </w:r>
      <w:r w:rsidR="00192FC3">
        <w:rPr>
          <w:rFonts w:asciiTheme="minorHAnsi" w:hAnsiTheme="minorHAnsi" w:cstheme="minorHAnsi"/>
          <w:sz w:val="20"/>
          <w:szCs w:val="20"/>
        </w:rPr>
        <w:t xml:space="preserve"> </w:t>
      </w:r>
      <w:r w:rsidRPr="00DE0432">
        <w:rPr>
          <w:rFonts w:asciiTheme="minorHAnsi" w:hAnsiTheme="minorHAnsi" w:cstheme="minorHAnsi"/>
          <w:sz w:val="20"/>
          <w:szCs w:val="20"/>
        </w:rPr>
        <w:t>opredeljen</w:t>
      </w:r>
      <w:r w:rsidR="000038E4">
        <w:rPr>
          <w:rFonts w:asciiTheme="minorHAnsi" w:hAnsiTheme="minorHAnsi" w:cstheme="minorHAnsi"/>
          <w:sz w:val="20"/>
          <w:szCs w:val="20"/>
        </w:rPr>
        <w:t>i</w:t>
      </w:r>
      <w:r w:rsidRPr="00DE0432">
        <w:rPr>
          <w:rFonts w:asciiTheme="minorHAnsi" w:hAnsiTheme="minorHAnsi" w:cstheme="minorHAnsi"/>
          <w:sz w:val="20"/>
          <w:szCs w:val="20"/>
        </w:rPr>
        <w:t xml:space="preserve"> v dokumentaciji</w:t>
      </w:r>
      <w:r w:rsidR="00192FC3">
        <w:rPr>
          <w:rFonts w:asciiTheme="minorHAnsi" w:hAnsiTheme="minorHAnsi" w:cstheme="minorHAnsi"/>
          <w:sz w:val="20"/>
          <w:szCs w:val="20"/>
        </w:rPr>
        <w:t xml:space="preserve"> JN</w:t>
      </w:r>
      <w:r w:rsidR="00C91BD1">
        <w:rPr>
          <w:rFonts w:asciiTheme="minorHAnsi" w:hAnsiTheme="minorHAnsi" w:cstheme="minorHAnsi"/>
          <w:sz w:val="20"/>
          <w:szCs w:val="20"/>
        </w:rPr>
        <w:t xml:space="preserve">.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p>
    <w:p w14:paraId="6BF9AE27" w14:textId="1E06911D" w:rsidR="0057567B"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401C67">
        <w:rPr>
          <w:rFonts w:asciiTheme="minorHAnsi" w:hAnsiTheme="minorHAnsi" w:cstheme="minorHAnsi"/>
          <w:sz w:val="20"/>
          <w:szCs w:val="20"/>
        </w:rPr>
        <w:t xml:space="preserve">Veljavnost ponudbe: </w:t>
      </w:r>
      <w:r w:rsidRPr="00D83DE2">
        <w:rPr>
          <w:rFonts w:asciiTheme="minorHAnsi" w:hAnsiTheme="minorHAnsi" w:cstheme="minorHAnsi"/>
          <w:b/>
          <w:bCs/>
          <w:sz w:val="20"/>
          <w:szCs w:val="20"/>
        </w:rPr>
        <w:t>12</w:t>
      </w:r>
      <w:r w:rsidR="00CF3C83" w:rsidRPr="00D83DE2">
        <w:rPr>
          <w:rFonts w:asciiTheme="minorHAnsi" w:hAnsiTheme="minorHAnsi" w:cstheme="minorHAnsi"/>
          <w:b/>
          <w:bCs/>
          <w:sz w:val="20"/>
          <w:szCs w:val="20"/>
        </w:rPr>
        <w:t>0</w:t>
      </w:r>
      <w:r w:rsidR="00E20162" w:rsidRPr="00D83DE2">
        <w:rPr>
          <w:rFonts w:asciiTheme="minorHAnsi" w:hAnsiTheme="minorHAnsi" w:cstheme="minorHAnsi"/>
          <w:b/>
          <w:bCs/>
          <w:sz w:val="20"/>
          <w:szCs w:val="20"/>
        </w:rPr>
        <w:t xml:space="preserve"> (sto dvajset) </w:t>
      </w:r>
      <w:r w:rsidR="00CF3C83" w:rsidRPr="00D83DE2">
        <w:rPr>
          <w:rFonts w:asciiTheme="minorHAnsi" w:hAnsiTheme="minorHAnsi" w:cstheme="minorHAnsi"/>
          <w:b/>
          <w:bCs/>
          <w:sz w:val="20"/>
          <w:szCs w:val="20"/>
        </w:rPr>
        <w:t>dni</w:t>
      </w:r>
      <w:r w:rsidR="00CF3C83" w:rsidRPr="00401C67">
        <w:rPr>
          <w:rFonts w:asciiTheme="minorHAnsi" w:hAnsiTheme="minorHAnsi" w:cstheme="minorHAnsi"/>
          <w:sz w:val="20"/>
          <w:szCs w:val="20"/>
        </w:rPr>
        <w:t xml:space="preserve"> od roka za oddajo </w:t>
      </w:r>
      <w:r w:rsidR="00E033A8" w:rsidRPr="00401C67">
        <w:rPr>
          <w:rFonts w:asciiTheme="minorHAnsi" w:hAnsiTheme="minorHAnsi" w:cstheme="minorHAnsi"/>
          <w:sz w:val="20"/>
          <w:szCs w:val="20"/>
        </w:rPr>
        <w:t>ponudb, z možnostjo podaljšanja na zahtevo naročnika.</w:t>
      </w:r>
    </w:p>
    <w:p w14:paraId="4F954C87" w14:textId="77777777" w:rsidR="006E2157" w:rsidRPr="009E5E82" w:rsidRDefault="006E2157" w:rsidP="006E2157">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 je skladen z zahtevanim rokom dobave v vzorcu pogodbe.</w:t>
      </w:r>
      <w:r w:rsidRPr="009E5E82">
        <w:rPr>
          <w:rFonts w:ascii="Calibri" w:hAnsi="Calibri" w:cs="Calibri"/>
          <w:bCs/>
          <w:color w:val="000000" w:themeColor="text1"/>
          <w:sz w:val="20"/>
          <w:lang w:eastAsia="x-none"/>
        </w:rPr>
        <w:t xml:space="preserve"> </w:t>
      </w:r>
    </w:p>
    <w:p w14:paraId="2B410729" w14:textId="77777777" w:rsidR="0057567B" w:rsidRPr="00DE043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DE0432">
        <w:rPr>
          <w:rFonts w:asciiTheme="minorHAnsi" w:hAnsiTheme="minorHAnsi" w:cstheme="minorHAnsi"/>
          <w:sz w:val="20"/>
          <w:szCs w:val="20"/>
        </w:rPr>
        <w:t>Garancijski rok za ponujeno opremo je</w:t>
      </w:r>
      <w:r w:rsidR="0002163D" w:rsidRPr="00DE0432">
        <w:rPr>
          <w:rFonts w:asciiTheme="minorHAnsi" w:hAnsiTheme="minorHAnsi" w:cstheme="minorHAnsi"/>
          <w:sz w:val="20"/>
          <w:szCs w:val="20"/>
        </w:rPr>
        <w:t xml:space="preserve"> skladen z zahtevanim garancijskim rokom v tehničnih specifikacijah.</w:t>
      </w:r>
      <w:r w:rsidRPr="00DE0432">
        <w:rPr>
          <w:rFonts w:asciiTheme="minorHAnsi" w:hAnsiTheme="minorHAnsi" w:cstheme="minorHAnsi"/>
          <w:sz w:val="20"/>
          <w:szCs w:val="20"/>
        </w:rPr>
        <w:t xml:space="preserve"> </w:t>
      </w:r>
    </w:p>
    <w:p w14:paraId="17E54AD6" w14:textId="4FC3500A" w:rsidR="005A59C3" w:rsidRDefault="0057567B" w:rsidP="00FB16A2">
      <w:pPr>
        <w:pStyle w:val="Odstavekseznama"/>
        <w:numPr>
          <w:ilvl w:val="0"/>
          <w:numId w:val="11"/>
        </w:numPr>
        <w:tabs>
          <w:tab w:val="num" w:pos="8299"/>
        </w:tabs>
        <w:jc w:val="both"/>
        <w:rPr>
          <w:rFonts w:asciiTheme="minorHAnsi" w:hAnsiTheme="minorHAnsi" w:cstheme="minorHAnsi"/>
          <w:sz w:val="20"/>
          <w:szCs w:val="20"/>
        </w:rPr>
      </w:pPr>
      <w:r w:rsidRPr="006E0585">
        <w:rPr>
          <w:rFonts w:asciiTheme="minorHAnsi" w:hAnsiTheme="minorHAnsi" w:cstheme="minorHAnsi"/>
          <w:sz w:val="20"/>
          <w:szCs w:val="20"/>
        </w:rPr>
        <w:t>Zavezujemo se nuditi tehnično podporo pri uporabi in vzdrževanju opreme</w:t>
      </w:r>
      <w:r w:rsidR="00197E4C" w:rsidRPr="006E0585">
        <w:rPr>
          <w:rFonts w:asciiTheme="minorHAnsi" w:hAnsiTheme="minorHAnsi" w:cstheme="minorHAnsi"/>
          <w:sz w:val="20"/>
          <w:szCs w:val="20"/>
        </w:rPr>
        <w:t>, ki j</w:t>
      </w:r>
      <w:r w:rsidR="00B457FF">
        <w:rPr>
          <w:rFonts w:asciiTheme="minorHAnsi" w:hAnsiTheme="minorHAnsi" w:cstheme="minorHAnsi"/>
          <w:sz w:val="20"/>
          <w:szCs w:val="20"/>
        </w:rPr>
        <w:t xml:space="preserve">e </w:t>
      </w:r>
      <w:r w:rsidR="00197E4C" w:rsidRPr="006E0585">
        <w:rPr>
          <w:rFonts w:asciiTheme="minorHAnsi" w:hAnsiTheme="minorHAnsi" w:cstheme="minorHAnsi"/>
          <w:sz w:val="20"/>
          <w:szCs w:val="20"/>
        </w:rPr>
        <w:t>predmet javnega naročila</w:t>
      </w:r>
      <w:r w:rsidR="006E0585" w:rsidRPr="006E0585">
        <w:rPr>
          <w:rFonts w:asciiTheme="minorHAnsi" w:hAnsiTheme="minorHAnsi" w:cstheme="minorHAnsi"/>
          <w:sz w:val="20"/>
          <w:szCs w:val="20"/>
        </w:rPr>
        <w:t>.</w:t>
      </w:r>
    </w:p>
    <w:p w14:paraId="2E8F735C" w14:textId="77777777" w:rsidR="00FB16A2" w:rsidRPr="00FB16A2" w:rsidRDefault="00FB16A2" w:rsidP="00FB16A2">
      <w:pPr>
        <w:pStyle w:val="Odstavekseznama"/>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2"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2"/>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DE0432" w:rsidRDefault="008933E0" w:rsidP="008933E0">
      <w:pPr>
        <w:pStyle w:val="Odstavekseznama"/>
        <w:numPr>
          <w:ilvl w:val="0"/>
          <w:numId w:val="1"/>
        </w:numPr>
        <w:rPr>
          <w:rFonts w:ascii="Calibri" w:hAnsi="Calibri" w:cs="Tahoma"/>
          <w:sz w:val="20"/>
          <w:szCs w:val="20"/>
          <w:lang w:val="x-none" w:eastAsia="x-none"/>
        </w:rPr>
      </w:pPr>
      <w:r w:rsidRPr="00DE0432">
        <w:rPr>
          <w:rFonts w:ascii="Calibri" w:hAnsi="Calibri" w:cs="Tahoma"/>
          <w:sz w:val="20"/>
          <w:szCs w:val="20"/>
          <w:lang w:val="x-none" w:eastAsia="x-none"/>
        </w:rPr>
        <w:t>Ponudnik naloži v sistemu e-JN obrazec »Povzetek predračuna – rekapitulacija« v razdelek »Predračun«.</w:t>
      </w:r>
    </w:p>
    <w:p w14:paraId="5A52C7A9" w14:textId="13413982"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AB0D11">
        <w:rPr>
          <w:rFonts w:ascii="Calibri" w:hAnsi="Calibri" w:cs="Tahoma"/>
          <w:sz w:val="20"/>
          <w:szCs w:val="20"/>
          <w:lang w:eastAsia="x-none"/>
        </w:rPr>
        <w:t xml:space="preserve">Ponudnik </w:t>
      </w:r>
      <w:r w:rsidR="00A327A2" w:rsidRPr="00AB0D11">
        <w:rPr>
          <w:rFonts w:ascii="Calibri" w:hAnsi="Calibri" w:cs="Tahoma"/>
          <w:sz w:val="20"/>
          <w:szCs w:val="20"/>
          <w:lang w:eastAsia="x-none"/>
        </w:rPr>
        <w:t xml:space="preserve">naloži </w:t>
      </w:r>
      <w:r w:rsidR="004E72BA" w:rsidRPr="004E72BA">
        <w:rPr>
          <w:rFonts w:ascii="Calibri" w:hAnsi="Calibri" w:cs="Tahoma"/>
          <w:b/>
          <w:bCs/>
          <w:sz w:val="20"/>
          <w:szCs w:val="20"/>
          <w:lang w:eastAsia="x-none"/>
        </w:rPr>
        <w:t>P</w:t>
      </w:r>
      <w:r w:rsidR="00E36CDF" w:rsidRPr="004E72BA">
        <w:rPr>
          <w:rFonts w:ascii="Calibri" w:hAnsi="Calibri" w:cs="Tahoma"/>
          <w:b/>
          <w:bCs/>
          <w:sz w:val="20"/>
          <w:szCs w:val="20"/>
          <w:lang w:eastAsia="x-none"/>
        </w:rPr>
        <w:t>rilog</w:t>
      </w:r>
      <w:r w:rsidR="000A7785" w:rsidRPr="004E72BA">
        <w:rPr>
          <w:rFonts w:ascii="Calibri" w:hAnsi="Calibri" w:cs="Tahoma"/>
          <w:b/>
          <w:bCs/>
          <w:sz w:val="20"/>
          <w:szCs w:val="20"/>
          <w:lang w:eastAsia="x-none"/>
        </w:rPr>
        <w:t>i</w:t>
      </w:r>
      <w:r w:rsidR="00E36CDF" w:rsidRPr="004E72BA">
        <w:rPr>
          <w:rFonts w:ascii="Calibri" w:hAnsi="Calibri" w:cs="Tahoma"/>
          <w:b/>
          <w:bCs/>
          <w:sz w:val="20"/>
          <w:szCs w:val="20"/>
          <w:lang w:eastAsia="x-none"/>
        </w:rPr>
        <w:t xml:space="preserve"> št. 1</w:t>
      </w:r>
      <w:r w:rsidR="00B30774" w:rsidRPr="004E72BA">
        <w:rPr>
          <w:rFonts w:ascii="Calibri" w:hAnsi="Calibri" w:cs="Tahoma"/>
          <w:b/>
          <w:bCs/>
          <w:sz w:val="20"/>
          <w:szCs w:val="20"/>
          <w:lang w:eastAsia="x-none"/>
        </w:rPr>
        <w:t xml:space="preserve"> in</w:t>
      </w:r>
      <w:r w:rsidR="008B582E" w:rsidRPr="004E72BA">
        <w:rPr>
          <w:rFonts w:ascii="Calibri" w:hAnsi="Calibri" w:cs="Tahoma"/>
          <w:b/>
          <w:bCs/>
          <w:sz w:val="20"/>
          <w:szCs w:val="20"/>
          <w:lang w:eastAsia="x-none"/>
        </w:rPr>
        <w:t xml:space="preserve"> </w:t>
      </w:r>
      <w:r w:rsidR="00E033A8" w:rsidRPr="004E72BA">
        <w:rPr>
          <w:rFonts w:ascii="Calibri" w:hAnsi="Calibri" w:cs="Tahoma"/>
          <w:b/>
          <w:bCs/>
          <w:sz w:val="20"/>
          <w:szCs w:val="20"/>
          <w:lang w:eastAsia="x-none"/>
        </w:rPr>
        <w:t>2</w:t>
      </w:r>
      <w:r w:rsidR="00A327A2" w:rsidRPr="00AB0D11">
        <w:rPr>
          <w:rFonts w:ascii="Calibri" w:hAnsi="Calibri" w:cs="Tahoma"/>
          <w:sz w:val="20"/>
          <w:szCs w:val="20"/>
          <w:lang w:eastAsia="x-none"/>
        </w:rPr>
        <w:t xml:space="preserve"> v informacijski sistem </w:t>
      </w:r>
      <w:r w:rsidRPr="00AB0D11">
        <w:rPr>
          <w:rFonts w:ascii="Calibri" w:hAnsi="Calibri" w:cs="Tahoma"/>
          <w:sz w:val="20"/>
          <w:szCs w:val="20"/>
          <w:lang w:eastAsia="x-none"/>
        </w:rPr>
        <w:t>e-JN</w:t>
      </w:r>
      <w:r w:rsidR="00E36CDF" w:rsidRPr="00AB0D11">
        <w:rPr>
          <w:rFonts w:ascii="Calibri" w:hAnsi="Calibri" w:cs="Tahoma"/>
          <w:sz w:val="20"/>
          <w:szCs w:val="20"/>
          <w:lang w:eastAsia="x-none"/>
        </w:rPr>
        <w:t>,</w:t>
      </w:r>
      <w:r w:rsidR="00A327A2" w:rsidRPr="00AB0D11">
        <w:rPr>
          <w:rFonts w:ascii="Calibri" w:hAnsi="Calibri" w:cs="Tahoma"/>
          <w:sz w:val="20"/>
          <w:szCs w:val="20"/>
          <w:lang w:eastAsia="x-none"/>
        </w:rPr>
        <w:t xml:space="preserve"> v razdelek </w:t>
      </w:r>
      <w:r w:rsidR="00A10EF6" w:rsidRPr="00AB0D11">
        <w:rPr>
          <w:rFonts w:ascii="Calibri" w:hAnsi="Calibri" w:cs="Tahoma"/>
          <w:sz w:val="20"/>
          <w:szCs w:val="20"/>
          <w:lang w:eastAsia="x-none"/>
        </w:rPr>
        <w:t>»Drug</w:t>
      </w:r>
      <w:r w:rsidR="008933E0" w:rsidRPr="00AB0D11">
        <w:rPr>
          <w:rFonts w:ascii="Calibri" w:hAnsi="Calibri" w:cs="Tahoma"/>
          <w:sz w:val="20"/>
          <w:szCs w:val="20"/>
          <w:lang w:eastAsia="x-none"/>
        </w:rPr>
        <w:t>e priloge</w:t>
      </w:r>
      <w:r w:rsidR="00A10EF6" w:rsidRPr="00AB0D11">
        <w:rPr>
          <w:rFonts w:ascii="Calibri" w:hAnsi="Calibri" w:cs="Tahoma"/>
          <w:sz w:val="20"/>
          <w:szCs w:val="20"/>
          <w:lang w:eastAsia="x-none"/>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35B9C" w14:textId="77777777" w:rsidR="00984377" w:rsidRDefault="00984377" w:rsidP="007B5604">
      <w:r>
        <w:separator/>
      </w:r>
    </w:p>
  </w:endnote>
  <w:endnote w:type="continuationSeparator" w:id="0">
    <w:p w14:paraId="442F304D" w14:textId="77777777" w:rsidR="00984377" w:rsidRDefault="0098437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8437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680DA1C1" w:rsidR="004A3C5E" w:rsidRPr="004A3C5E" w:rsidRDefault="0071533A" w:rsidP="007B5604">
    <w:pPr>
      <w:pStyle w:val="Noga"/>
      <w:pBdr>
        <w:top w:val="single" w:sz="4" w:space="1" w:color="auto"/>
      </w:pBdr>
      <w:rPr>
        <w:rFonts w:ascii="Calibri" w:hAnsi="Calibri" w:cs="Calibri"/>
        <w:sz w:val="16"/>
        <w:szCs w:val="16"/>
      </w:rPr>
    </w:pPr>
    <w:r w:rsidRPr="0071533A">
      <w:rPr>
        <w:rFonts w:ascii="Calibri" w:hAnsi="Calibri" w:cs="Calibri"/>
        <w:sz w:val="16"/>
        <w:szCs w:val="16"/>
      </w:rPr>
      <w:t>302/6 - RIUM32-FKKT02-1/2021</w:t>
    </w:r>
    <w:r w:rsidR="004A3C5E">
      <w:rPr>
        <w:sz w:val="16"/>
        <w:szCs w:val="16"/>
      </w:rPr>
      <w:tab/>
    </w:r>
    <w:r>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6C5CF68" w:rsidR="004B5655" w:rsidRPr="004B5655" w:rsidRDefault="00611CC6" w:rsidP="004B5655">
    <w:pPr>
      <w:pStyle w:val="Noga"/>
      <w:pBdr>
        <w:top w:val="single" w:sz="4" w:space="1" w:color="auto"/>
      </w:pBdr>
      <w:rPr>
        <w:rFonts w:ascii="Calibri" w:hAnsi="Calibri" w:cs="Calibri"/>
        <w:sz w:val="16"/>
        <w:szCs w:val="16"/>
      </w:rPr>
    </w:pPr>
    <w:r w:rsidRPr="00611CC6">
      <w:rPr>
        <w:rFonts w:asciiTheme="minorHAnsi" w:hAnsiTheme="minorHAnsi"/>
        <w:sz w:val="16"/>
        <w:szCs w:val="16"/>
      </w:rPr>
      <w:t>302/6 - RIUM32-FKKT02-1/2021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88310" w14:textId="77777777" w:rsidR="00984377" w:rsidRDefault="00984377" w:rsidP="007B5604">
      <w:r>
        <w:separator/>
      </w:r>
    </w:p>
  </w:footnote>
  <w:footnote w:type="continuationSeparator" w:id="0">
    <w:p w14:paraId="453D6D29" w14:textId="77777777" w:rsidR="00984377" w:rsidRDefault="00984377"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38E4"/>
    <w:rsid w:val="00004049"/>
    <w:rsid w:val="0002163D"/>
    <w:rsid w:val="00032074"/>
    <w:rsid w:val="00040994"/>
    <w:rsid w:val="00047574"/>
    <w:rsid w:val="00050740"/>
    <w:rsid w:val="00091B8E"/>
    <w:rsid w:val="000A0C64"/>
    <w:rsid w:val="000A7785"/>
    <w:rsid w:val="000B0623"/>
    <w:rsid w:val="000B654D"/>
    <w:rsid w:val="000D43D7"/>
    <w:rsid w:val="000E0398"/>
    <w:rsid w:val="000E27D1"/>
    <w:rsid w:val="00107E18"/>
    <w:rsid w:val="00123F93"/>
    <w:rsid w:val="00131D58"/>
    <w:rsid w:val="00134FC9"/>
    <w:rsid w:val="001360A1"/>
    <w:rsid w:val="00143585"/>
    <w:rsid w:val="001514AB"/>
    <w:rsid w:val="0017126F"/>
    <w:rsid w:val="00172BC9"/>
    <w:rsid w:val="00185DF5"/>
    <w:rsid w:val="00192FC3"/>
    <w:rsid w:val="00197E4C"/>
    <w:rsid w:val="001C2558"/>
    <w:rsid w:val="001C552F"/>
    <w:rsid w:val="001C598A"/>
    <w:rsid w:val="001F14FF"/>
    <w:rsid w:val="00207EC6"/>
    <w:rsid w:val="00240AAB"/>
    <w:rsid w:val="00251473"/>
    <w:rsid w:val="00255B55"/>
    <w:rsid w:val="002632A5"/>
    <w:rsid w:val="00271663"/>
    <w:rsid w:val="00283D55"/>
    <w:rsid w:val="00291700"/>
    <w:rsid w:val="002F2C4C"/>
    <w:rsid w:val="002F4230"/>
    <w:rsid w:val="00335089"/>
    <w:rsid w:val="003D4025"/>
    <w:rsid w:val="003F4A01"/>
    <w:rsid w:val="00401C67"/>
    <w:rsid w:val="0040589B"/>
    <w:rsid w:val="00457949"/>
    <w:rsid w:val="00481BEE"/>
    <w:rsid w:val="004A3C5E"/>
    <w:rsid w:val="004A70C2"/>
    <w:rsid w:val="004B5655"/>
    <w:rsid w:val="004B56CC"/>
    <w:rsid w:val="004C50B3"/>
    <w:rsid w:val="004E72BA"/>
    <w:rsid w:val="00574976"/>
    <w:rsid w:val="0057567B"/>
    <w:rsid w:val="0059096B"/>
    <w:rsid w:val="00594A6C"/>
    <w:rsid w:val="005A59C3"/>
    <w:rsid w:val="005B124B"/>
    <w:rsid w:val="005C1FE9"/>
    <w:rsid w:val="00611CC6"/>
    <w:rsid w:val="00614D35"/>
    <w:rsid w:val="00615B14"/>
    <w:rsid w:val="00617736"/>
    <w:rsid w:val="00617BC7"/>
    <w:rsid w:val="00645246"/>
    <w:rsid w:val="00676AEB"/>
    <w:rsid w:val="00683906"/>
    <w:rsid w:val="006E0585"/>
    <w:rsid w:val="006E2157"/>
    <w:rsid w:val="006F72C0"/>
    <w:rsid w:val="0071533A"/>
    <w:rsid w:val="00781E0A"/>
    <w:rsid w:val="00787D7F"/>
    <w:rsid w:val="00797580"/>
    <w:rsid w:val="007A0E38"/>
    <w:rsid w:val="007B38A3"/>
    <w:rsid w:val="007B5604"/>
    <w:rsid w:val="007C3EB7"/>
    <w:rsid w:val="007E196F"/>
    <w:rsid w:val="008050EE"/>
    <w:rsid w:val="008400A6"/>
    <w:rsid w:val="008475F3"/>
    <w:rsid w:val="008545B6"/>
    <w:rsid w:val="0086163E"/>
    <w:rsid w:val="00864462"/>
    <w:rsid w:val="0086455D"/>
    <w:rsid w:val="008933E0"/>
    <w:rsid w:val="008B4D1D"/>
    <w:rsid w:val="008B582E"/>
    <w:rsid w:val="008C45EF"/>
    <w:rsid w:val="00920703"/>
    <w:rsid w:val="00965F17"/>
    <w:rsid w:val="009667FF"/>
    <w:rsid w:val="00984377"/>
    <w:rsid w:val="009939C6"/>
    <w:rsid w:val="009960AC"/>
    <w:rsid w:val="00A00729"/>
    <w:rsid w:val="00A10EF6"/>
    <w:rsid w:val="00A11B0E"/>
    <w:rsid w:val="00A11E94"/>
    <w:rsid w:val="00A327A2"/>
    <w:rsid w:val="00AB0D11"/>
    <w:rsid w:val="00AB7D31"/>
    <w:rsid w:val="00AD4960"/>
    <w:rsid w:val="00AE2217"/>
    <w:rsid w:val="00B27AC0"/>
    <w:rsid w:val="00B30774"/>
    <w:rsid w:val="00B36319"/>
    <w:rsid w:val="00B45051"/>
    <w:rsid w:val="00B457FF"/>
    <w:rsid w:val="00B6358C"/>
    <w:rsid w:val="00B83DC9"/>
    <w:rsid w:val="00BC5DDC"/>
    <w:rsid w:val="00BF3B46"/>
    <w:rsid w:val="00BF656D"/>
    <w:rsid w:val="00C23CAD"/>
    <w:rsid w:val="00C259C9"/>
    <w:rsid w:val="00C42BE1"/>
    <w:rsid w:val="00C52EC5"/>
    <w:rsid w:val="00C77EA3"/>
    <w:rsid w:val="00C91BD1"/>
    <w:rsid w:val="00CC5013"/>
    <w:rsid w:val="00CD0566"/>
    <w:rsid w:val="00CF3C83"/>
    <w:rsid w:val="00CF4F86"/>
    <w:rsid w:val="00D12C56"/>
    <w:rsid w:val="00D16ACF"/>
    <w:rsid w:val="00D175DA"/>
    <w:rsid w:val="00D40F67"/>
    <w:rsid w:val="00D60E51"/>
    <w:rsid w:val="00D74314"/>
    <w:rsid w:val="00D83DE2"/>
    <w:rsid w:val="00D90B07"/>
    <w:rsid w:val="00DB1D28"/>
    <w:rsid w:val="00DE0432"/>
    <w:rsid w:val="00DF2140"/>
    <w:rsid w:val="00E033A8"/>
    <w:rsid w:val="00E174B6"/>
    <w:rsid w:val="00E20162"/>
    <w:rsid w:val="00E25BB4"/>
    <w:rsid w:val="00E27882"/>
    <w:rsid w:val="00E36CDF"/>
    <w:rsid w:val="00E51102"/>
    <w:rsid w:val="00E5191D"/>
    <w:rsid w:val="00E57342"/>
    <w:rsid w:val="00E61C6C"/>
    <w:rsid w:val="00E632F4"/>
    <w:rsid w:val="00E74E63"/>
    <w:rsid w:val="00E82125"/>
    <w:rsid w:val="00E96AA5"/>
    <w:rsid w:val="00F14952"/>
    <w:rsid w:val="00F2576B"/>
    <w:rsid w:val="00F73B6F"/>
    <w:rsid w:val="00FA4FE8"/>
    <w:rsid w:val="00FA7BF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352</Words>
  <Characters>2008</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Uporabnik</cp:lastModifiedBy>
  <cp:revision>59</cp:revision>
  <dcterms:created xsi:type="dcterms:W3CDTF">2020-03-25T11:46:00Z</dcterms:created>
  <dcterms:modified xsi:type="dcterms:W3CDTF">2021-03-08T07:40:00Z</dcterms:modified>
</cp:coreProperties>
</file>